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hAnsi="华文中宋" w:eastAsia="方正小标宋简体"/>
          <w:sz w:val="36"/>
          <w:szCs w:val="36"/>
        </w:rPr>
        <w:t>中国上市公司协会研究课题</w:t>
      </w:r>
    </w:p>
    <w:p>
      <w:pPr>
        <w:spacing w:line="52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申报表</w:t>
      </w:r>
    </w:p>
    <w:bookmarkEnd w:id="1"/>
    <w:p>
      <w:pPr>
        <w:spacing w:line="120" w:lineRule="exact"/>
        <w:jc w:val="center"/>
        <w:rPr>
          <w:rFonts w:hint="eastAsia" w:ascii="方正小标宋简体" w:hAnsi="华文中宋" w:eastAsia="方正小标宋简体"/>
          <w:sz w:val="18"/>
          <w:szCs w:val="36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申报单位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firstLine="241" w:firstLineChars="10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联合申报单位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firstLine="241" w:firstLineChars="10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研究课题类型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□重点、□普通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bookmarkStart w:id="0" w:name="_Hlk132311383"/>
            <w:r>
              <w:rPr>
                <w:rFonts w:hint="eastAsia"/>
                <w:b/>
                <w:bCs/>
              </w:rPr>
              <w:t>研究课题序号</w:t>
            </w:r>
            <w:bookmarkEnd w:id="0"/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课题组成员姓名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研究思路</w:t>
            </w:r>
          </w:p>
          <w:p>
            <w:pPr>
              <w:pStyle w:val="2"/>
              <w:ind w:firstLine="485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字数不低于1500字，</w:t>
            </w:r>
            <w:r>
              <w:rPr>
                <w:rFonts w:hint="eastAsia" w:ascii="宋体" w:hAnsi="宋体"/>
                <w:sz w:val="24"/>
              </w:rPr>
              <w:t>包括以下内容：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（一）重点课题研究范围和研究意义阐述；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（二）已有研究基础和国内外研究情况简述；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（三）重点课题研究提纲；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（四）重点课题所要解决的主要问题及预期研究成果。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2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申报单位经费支持金额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1155" w:firstLineChars="5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联合申报单位公章                       申报单位公章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1365" w:firstLineChars="6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负责人（签章）                    单位法人（签章）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1575" w:firstLineChars="7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                       年   月   日</w:t>
            </w:r>
          </w:p>
        </w:tc>
      </w:tr>
    </w:tbl>
    <w:p>
      <w:pPr>
        <w:ind w:left="630" w:hanging="630" w:hanging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szCs w:val="21"/>
        </w:rPr>
        <w:t>研究选题序号根据选题类型从《中国上市公司协会2023年度研究课题公告》附件1、2、3中选择；</w:t>
      </w:r>
    </w:p>
    <w:p>
      <w:pPr>
        <w:ind w:firstLine="420" w:firstLineChars="200"/>
      </w:pPr>
      <w:r>
        <w:rPr>
          <w:rFonts w:hint="eastAsia" w:ascii="宋体" w:hAnsi="宋体"/>
          <w:color w:val="000000"/>
          <w:szCs w:val="21"/>
        </w:rPr>
        <w:t>2.如</w:t>
      </w:r>
      <w:r>
        <w:rPr>
          <w:rFonts w:hint="eastAsia" w:ascii="宋体" w:hAnsi="宋体"/>
          <w:szCs w:val="21"/>
        </w:rPr>
        <w:t>无联合申报单位，相应的名称与盖章处不填。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7E94"/>
    <w:rsid w:val="1E19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2023-05-05T07:34:00Z</dcterms:created>
  <dc:creator>Think</dc:creator>
  <cp:lastModifiedBy>Think</cp:lastModifiedBy>
  <dcterms:modified xsi:type="dcterms:W3CDTF">2023-05-05T07:34:59Z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