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F5" w:rsidRPr="00E40674" w:rsidRDefault="008223F5" w:rsidP="008223F5">
      <w:pPr>
        <w:spacing w:line="360" w:lineRule="auto"/>
        <w:ind w:firstLine="600"/>
        <w:rPr>
          <w:rFonts w:ascii="黑体" w:eastAsia="黑体" w:hAnsi="黑体" w:cs="仿宋"/>
          <w:sz w:val="30"/>
        </w:rPr>
      </w:pPr>
      <w:r w:rsidRPr="00E40674">
        <w:rPr>
          <w:rFonts w:ascii="黑体" w:eastAsia="黑体" w:hAnsi="黑体" w:cs="仿宋" w:hint="eastAsia"/>
          <w:sz w:val="30"/>
        </w:rPr>
        <w:t>附件</w:t>
      </w:r>
      <w:r>
        <w:rPr>
          <w:rFonts w:ascii="黑体" w:eastAsia="黑体" w:hAnsi="黑体" w:cs="仿宋" w:hint="eastAsia"/>
          <w:sz w:val="30"/>
        </w:rPr>
        <w:t>2</w:t>
      </w:r>
    </w:p>
    <w:p w:rsidR="008223F5" w:rsidRDefault="008223F5" w:rsidP="008223F5"/>
    <w:p w:rsidR="008223F5" w:rsidRDefault="008223F5" w:rsidP="008223F5">
      <w:pPr>
        <w:jc w:val="center"/>
        <w:rPr>
          <w:rFonts w:ascii="宋体" w:eastAsia="宋体" w:hAnsi="宋体" w:cs="宋体"/>
          <w:b/>
          <w:sz w:val="48"/>
        </w:rPr>
      </w:pPr>
      <w:r>
        <w:rPr>
          <w:rFonts w:ascii="宋体" w:eastAsia="宋体" w:hAnsi="宋体" w:cs="宋体"/>
          <w:b/>
          <w:sz w:val="48"/>
        </w:rPr>
        <w:t>一、报名方式</w:t>
      </w:r>
    </w:p>
    <w:p w:rsidR="008223F5" w:rsidRDefault="008223F5" w:rsidP="008223F5">
      <w:pPr>
        <w:rPr>
          <w:rFonts w:ascii="Calibri" w:eastAsia="Calibri" w:hAnsi="Calibri" w:cs="Calibri"/>
          <w:sz w:val="32"/>
        </w:rPr>
      </w:pPr>
    </w:p>
    <w:p w:rsidR="008223F5" w:rsidRDefault="008223F5" w:rsidP="008223F5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</w:t>
      </w:r>
      <w:r>
        <w:rPr>
          <w:rFonts w:ascii="宋体" w:eastAsia="宋体" w:hAnsi="宋体" w:cs="宋体"/>
          <w:sz w:val="32"/>
        </w:rPr>
        <w:t>、</w:t>
      </w:r>
      <w:r>
        <w:rPr>
          <w:rFonts w:ascii="Calibri" w:eastAsia="Calibri" w:hAnsi="Calibri" w:cs="Calibri"/>
          <w:sz w:val="32"/>
        </w:rPr>
        <w:t>PC</w:t>
      </w:r>
      <w:r>
        <w:rPr>
          <w:rFonts w:ascii="宋体" w:eastAsia="宋体" w:hAnsi="宋体" w:cs="宋体"/>
          <w:sz w:val="32"/>
        </w:rPr>
        <w:t>电脑用户请点链接</w:t>
      </w:r>
      <w:r>
        <w:rPr>
          <w:rFonts w:ascii="宋体" w:eastAsia="宋体" w:hAnsi="宋体" w:cs="宋体" w:hint="eastAsia"/>
          <w:sz w:val="32"/>
        </w:rPr>
        <w:t>http://zb.tv189.com/pc/play.html?roomId=1732</w:t>
      </w:r>
      <w:r>
        <w:rPr>
          <w:rFonts w:ascii="宋体" w:eastAsia="宋体" w:hAnsi="宋体" w:cs="宋体"/>
          <w:sz w:val="32"/>
        </w:rPr>
        <w:t>进入报名页面。</w:t>
      </w:r>
    </w:p>
    <w:p w:rsidR="008223F5" w:rsidRDefault="008223F5" w:rsidP="008223F5">
      <w:pPr>
        <w:ind w:firstLine="210"/>
        <w:rPr>
          <w:rFonts w:ascii="宋体" w:eastAsia="宋体" w:hAnsi="宋体" w:cs="宋体"/>
          <w:sz w:val="32"/>
        </w:rPr>
      </w:pPr>
    </w:p>
    <w:p w:rsidR="008223F5" w:rsidRDefault="008223F5" w:rsidP="008223F5">
      <w:pPr>
        <w:rPr>
          <w:rFonts w:ascii="Calibri" w:eastAsia="Calibri" w:hAnsi="Calibri" w:cs="Calibri"/>
          <w:sz w:val="32"/>
        </w:rPr>
      </w:pPr>
      <w:r>
        <w:rPr>
          <w:rFonts w:ascii="宋体" w:eastAsia="宋体" w:hAnsi="宋体" w:cs="宋体"/>
          <w:sz w:val="32"/>
        </w:rPr>
        <w:t xml:space="preserve">  手机用户请打开微信扫描二维码进入报名页面。</w:t>
      </w:r>
    </w:p>
    <w:p w:rsidR="008223F5" w:rsidRDefault="008223F5" w:rsidP="008223F5">
      <w:pPr>
        <w:ind w:firstLine="210"/>
        <w:rPr>
          <w:rFonts w:ascii="Calibri" w:eastAsia="Calibri" w:hAnsi="Calibri" w:cs="Calibri"/>
          <w:sz w:val="32"/>
        </w:rPr>
      </w:pPr>
    </w:p>
    <w:p w:rsidR="008223F5" w:rsidRDefault="008223F5" w:rsidP="008223F5">
      <w:pPr>
        <w:ind w:firstLine="525"/>
        <w:jc w:val="center"/>
        <w:rPr>
          <w:rFonts w:ascii="宋体" w:eastAsia="宋体" w:hAnsi="宋体" w:cs="宋体"/>
          <w:sz w:val="32"/>
        </w:rPr>
      </w:pPr>
      <w:r>
        <w:rPr>
          <w:noProof/>
        </w:rPr>
        <w:drawing>
          <wp:inline distT="0" distB="0" distL="114300" distR="114300" wp14:anchorId="4B84F56A" wp14:editId="46C7CAC2">
            <wp:extent cx="1203960" cy="1310640"/>
            <wp:effectExtent l="0" t="0" r="0" b="0"/>
            <wp:docPr id="1" name="图片 1" descr="手机观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手机观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3F5" w:rsidRDefault="008223F5" w:rsidP="008223F5">
      <w:pPr>
        <w:ind w:firstLine="525"/>
        <w:rPr>
          <w:rFonts w:ascii="Calibri" w:eastAsia="Calibri" w:hAnsi="Calibri" w:cs="Calibri"/>
          <w:sz w:val="32"/>
        </w:rPr>
      </w:pPr>
    </w:p>
    <w:p w:rsidR="008223F5" w:rsidRDefault="008223F5" w:rsidP="008223F5">
      <w:pPr>
        <w:rPr>
          <w:rFonts w:ascii="Calibri" w:eastAsia="Calibri" w:hAnsi="Calibri" w:cs="Calibri"/>
          <w:sz w:val="32"/>
        </w:rPr>
      </w:pPr>
    </w:p>
    <w:p w:rsidR="008223F5" w:rsidRDefault="008223F5" w:rsidP="008223F5">
      <w:pPr>
        <w:rPr>
          <w:rFonts w:ascii="宋体" w:eastAsia="宋体" w:hAnsi="宋体" w:cs="宋体"/>
          <w:b/>
          <w:sz w:val="32"/>
        </w:rPr>
      </w:pPr>
      <w:r>
        <w:rPr>
          <w:rFonts w:ascii="Calibri" w:eastAsia="宋体" w:hAnsi="Calibri" w:cs="Calibri" w:hint="eastAsia"/>
          <w:sz w:val="32"/>
        </w:rPr>
        <w:t>2</w:t>
      </w:r>
      <w:r>
        <w:rPr>
          <w:rFonts w:ascii="宋体" w:eastAsia="宋体" w:hAnsi="宋体" w:cs="宋体"/>
          <w:sz w:val="32"/>
        </w:rPr>
        <w:t>、进入报名页面，请填写个人信息，点击“提交报名”按钮。（参训学员可自愿选择培训方式，“现场培训”请参训学员于2018年</w:t>
      </w:r>
      <w:r>
        <w:rPr>
          <w:rFonts w:ascii="宋体" w:eastAsia="宋体" w:hAnsi="宋体" w:cs="宋体" w:hint="eastAsia"/>
          <w:sz w:val="32"/>
        </w:rPr>
        <w:t>11</w:t>
      </w:r>
      <w:r>
        <w:rPr>
          <w:rFonts w:ascii="宋体" w:eastAsia="宋体" w:hAnsi="宋体" w:cs="宋体"/>
          <w:sz w:val="32"/>
        </w:rPr>
        <w:t>月</w:t>
      </w:r>
      <w:r>
        <w:rPr>
          <w:rFonts w:ascii="宋体" w:eastAsia="宋体" w:hAnsi="宋体" w:cs="宋体" w:hint="eastAsia"/>
          <w:sz w:val="32"/>
        </w:rPr>
        <w:t>29</w:t>
      </w:r>
      <w:r>
        <w:rPr>
          <w:rFonts w:ascii="宋体" w:eastAsia="宋体" w:hAnsi="宋体" w:cs="宋体"/>
          <w:sz w:val="32"/>
        </w:rPr>
        <w:t>日8:30亲临北京市中国科技会堂</w:t>
      </w:r>
      <w:r>
        <w:rPr>
          <w:rFonts w:ascii="宋体" w:eastAsia="宋体" w:hAnsi="宋体" w:cs="宋体" w:hint="eastAsia"/>
          <w:sz w:val="32"/>
        </w:rPr>
        <w:t>四层B407</w:t>
      </w:r>
      <w:r>
        <w:rPr>
          <w:rFonts w:ascii="宋体" w:eastAsia="宋体" w:hAnsi="宋体" w:cs="宋体"/>
          <w:sz w:val="32"/>
        </w:rPr>
        <w:t>会议室签到参加培；“视频</w:t>
      </w:r>
      <w:r>
        <w:rPr>
          <w:rFonts w:ascii="宋体" w:eastAsia="宋体" w:hAnsi="宋体" w:cs="宋体" w:hint="eastAsia"/>
          <w:sz w:val="32"/>
        </w:rPr>
        <w:t>培训</w:t>
      </w:r>
      <w:r>
        <w:rPr>
          <w:rFonts w:ascii="宋体" w:eastAsia="宋体" w:hAnsi="宋体" w:cs="宋体"/>
          <w:sz w:val="32"/>
        </w:rPr>
        <w:t>”请参考“二、视频培训操作流程”。</w:t>
      </w:r>
      <w:r>
        <w:rPr>
          <w:rFonts w:ascii="宋体" w:eastAsia="宋体" w:hAnsi="宋体" w:cs="宋体" w:hint="eastAsia"/>
          <w:sz w:val="32"/>
        </w:rPr>
        <w:t>报名预留手机号直接登陆观看，无密码（只限报名预留手机号观看）</w:t>
      </w:r>
      <w:r>
        <w:rPr>
          <w:rFonts w:ascii="宋体" w:eastAsia="宋体" w:hAnsi="宋体" w:cs="宋体"/>
          <w:sz w:val="32"/>
        </w:rPr>
        <w:t>）</w:t>
      </w:r>
    </w:p>
    <w:p w:rsidR="008223F5" w:rsidRDefault="008223F5" w:rsidP="008223F5">
      <w:pPr>
        <w:jc w:val="center"/>
        <w:rPr>
          <w:rFonts w:ascii="宋体" w:eastAsia="宋体" w:hAnsi="宋体" w:cs="宋体"/>
          <w:b/>
          <w:sz w:val="32"/>
        </w:rPr>
      </w:pPr>
    </w:p>
    <w:p w:rsidR="008223F5" w:rsidRDefault="008223F5" w:rsidP="008223F5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hd w:val="clear" w:color="auto" w:fill="000000"/>
        </w:rPr>
        <w:lastRenderedPageBreak/>
        <w:drawing>
          <wp:inline distT="0" distB="0" distL="114300" distR="114300" wp14:anchorId="79BA59DA" wp14:editId="7D15F72E">
            <wp:extent cx="2003425" cy="3562985"/>
            <wp:effectExtent l="0" t="0" r="8255" b="3175"/>
            <wp:docPr id="3" name="图片 3" descr="报名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报名页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3F5" w:rsidRDefault="008223F5" w:rsidP="008223F5">
      <w:pPr>
        <w:jc w:val="center"/>
        <w:rPr>
          <w:rFonts w:ascii="Calibri" w:eastAsia="Calibri" w:hAnsi="Calibri" w:cs="Calibri"/>
          <w:b/>
          <w:sz w:val="32"/>
        </w:rPr>
      </w:pPr>
    </w:p>
    <w:p w:rsidR="008223F5" w:rsidRDefault="008223F5" w:rsidP="008223F5">
      <w:pPr>
        <w:rPr>
          <w:rFonts w:ascii="Calibri" w:eastAsia="Calibri" w:hAnsi="Calibri" w:cs="Calibri"/>
          <w:sz w:val="32"/>
        </w:rPr>
      </w:pPr>
    </w:p>
    <w:p w:rsidR="008223F5" w:rsidRDefault="008223F5" w:rsidP="008223F5">
      <w:pPr>
        <w:rPr>
          <w:rFonts w:ascii="Calibri" w:eastAsia="Calibri" w:hAnsi="Calibri" w:cs="Calibri"/>
          <w:sz w:val="32"/>
        </w:rPr>
      </w:pPr>
    </w:p>
    <w:p w:rsidR="008223F5" w:rsidRDefault="008223F5" w:rsidP="008223F5">
      <w:pPr>
        <w:jc w:val="center"/>
        <w:rPr>
          <w:rFonts w:ascii="Calibri" w:eastAsia="Calibri" w:hAnsi="Calibri" w:cs="Calibri"/>
          <w:sz w:val="44"/>
        </w:rPr>
      </w:pPr>
      <w:r>
        <w:rPr>
          <w:rFonts w:ascii="宋体" w:eastAsia="宋体" w:hAnsi="宋体" w:cs="宋体"/>
          <w:sz w:val="44"/>
        </w:rPr>
        <w:t>二、</w:t>
      </w:r>
      <w:r>
        <w:rPr>
          <w:rFonts w:ascii="宋体" w:eastAsia="宋体" w:hAnsi="宋体" w:cs="宋体"/>
          <w:b/>
          <w:sz w:val="44"/>
        </w:rPr>
        <w:t>视频培训操作流程</w:t>
      </w:r>
    </w:p>
    <w:p w:rsidR="008223F5" w:rsidRDefault="008223F5" w:rsidP="008223F5">
      <w:pPr>
        <w:rPr>
          <w:rFonts w:ascii="Calibri" w:eastAsia="Calibri" w:hAnsi="Calibri" w:cs="Calibri"/>
          <w:sz w:val="32"/>
        </w:rPr>
      </w:pPr>
    </w:p>
    <w:p w:rsidR="008223F5" w:rsidRDefault="008223F5" w:rsidP="008223F5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7</w:t>
      </w:r>
      <w:r>
        <w:rPr>
          <w:rFonts w:ascii="宋体" w:eastAsia="宋体" w:hAnsi="宋体" w:cs="宋体"/>
          <w:sz w:val="32"/>
        </w:rPr>
        <w:t>月</w:t>
      </w:r>
      <w:r>
        <w:rPr>
          <w:rFonts w:ascii="Calibri" w:eastAsia="Calibri" w:hAnsi="Calibri" w:cs="Calibri"/>
          <w:sz w:val="32"/>
        </w:rPr>
        <w:t>12</w:t>
      </w:r>
      <w:r>
        <w:rPr>
          <w:rFonts w:ascii="宋体" w:eastAsia="宋体" w:hAnsi="宋体" w:cs="宋体"/>
          <w:sz w:val="32"/>
        </w:rPr>
        <w:t>日之后可进行此操作</w:t>
      </w:r>
    </w:p>
    <w:p w:rsidR="008223F5" w:rsidRDefault="008223F5" w:rsidP="008223F5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</w:t>
      </w:r>
      <w:r>
        <w:rPr>
          <w:rFonts w:ascii="宋体" w:eastAsia="宋体" w:hAnsi="宋体" w:cs="宋体"/>
          <w:sz w:val="32"/>
        </w:rPr>
        <w:t>、</w:t>
      </w:r>
      <w:r>
        <w:rPr>
          <w:rFonts w:ascii="Calibri" w:eastAsia="Calibri" w:hAnsi="Calibri" w:cs="Calibri"/>
          <w:sz w:val="32"/>
        </w:rPr>
        <w:t>PC</w:t>
      </w:r>
      <w:r>
        <w:rPr>
          <w:rFonts w:ascii="宋体" w:eastAsia="宋体" w:hAnsi="宋体" w:cs="宋体"/>
          <w:sz w:val="32"/>
        </w:rPr>
        <w:t>电脑用户请点链接</w:t>
      </w:r>
      <w:r>
        <w:rPr>
          <w:rFonts w:ascii="宋体" w:eastAsia="宋体" w:hAnsi="宋体" w:cs="宋体" w:hint="eastAsia"/>
          <w:sz w:val="32"/>
        </w:rPr>
        <w:t>http://zb.tv189.com/pc/play.html?roomId=1732</w:t>
      </w:r>
    </w:p>
    <w:p w:rsidR="008223F5" w:rsidRDefault="008223F5" w:rsidP="008223F5">
      <w:pPr>
        <w:ind w:firstLine="210"/>
        <w:rPr>
          <w:rFonts w:ascii="宋体" w:eastAsia="宋体" w:hAnsi="宋体" w:cs="宋体"/>
          <w:sz w:val="32"/>
        </w:rPr>
      </w:pPr>
    </w:p>
    <w:p w:rsidR="008223F5" w:rsidRDefault="008223F5" w:rsidP="008223F5">
      <w:pPr>
        <w:ind w:firstLine="210"/>
        <w:rPr>
          <w:rFonts w:ascii="Calibri" w:eastAsia="Calibri" w:hAnsi="Calibri" w:cs="Calibri"/>
          <w:sz w:val="32"/>
        </w:rPr>
      </w:pPr>
      <w:r>
        <w:rPr>
          <w:rFonts w:ascii="宋体" w:eastAsia="宋体" w:hAnsi="宋体" w:cs="宋体"/>
          <w:sz w:val="32"/>
        </w:rPr>
        <w:t>手机用户请打开微信扫描二维码</w:t>
      </w:r>
    </w:p>
    <w:p w:rsidR="008223F5" w:rsidRDefault="008223F5" w:rsidP="008223F5">
      <w:pPr>
        <w:ind w:firstLine="525"/>
        <w:jc w:val="center"/>
        <w:rPr>
          <w:rFonts w:ascii="Calibri" w:eastAsia="宋体" w:hAnsi="Calibri" w:cs="Calibri"/>
          <w:sz w:val="32"/>
        </w:rPr>
      </w:pPr>
      <w:r>
        <w:rPr>
          <w:rFonts w:ascii="Calibri" w:eastAsia="宋体" w:hAnsi="Calibri" w:cs="Calibri" w:hint="eastAsia"/>
          <w:noProof/>
          <w:sz w:val="32"/>
        </w:rPr>
        <w:lastRenderedPageBreak/>
        <w:drawing>
          <wp:inline distT="0" distB="0" distL="114300" distR="114300" wp14:anchorId="4EB88AA2" wp14:editId="18AB4A7C">
            <wp:extent cx="1203960" cy="1310640"/>
            <wp:effectExtent l="0" t="0" r="0" b="0"/>
            <wp:docPr id="2" name="图片 2" descr="手机观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手机观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3F5" w:rsidRDefault="008223F5" w:rsidP="008223F5">
      <w:pPr>
        <w:rPr>
          <w:rFonts w:ascii="Calibri" w:eastAsia="Calibri" w:hAnsi="Calibri" w:cs="Calibri"/>
          <w:sz w:val="32"/>
        </w:rPr>
      </w:pPr>
    </w:p>
    <w:p w:rsidR="008223F5" w:rsidRDefault="008223F5" w:rsidP="008223F5">
      <w:pPr>
        <w:rPr>
          <w:rFonts w:ascii="Calibri" w:eastAsia="Calibri" w:hAnsi="Calibri" w:cs="Calibri"/>
          <w:sz w:val="32"/>
        </w:rPr>
      </w:pPr>
    </w:p>
    <w:p w:rsidR="008223F5" w:rsidRDefault="008223F5" w:rsidP="008223F5">
      <w:pPr>
        <w:rPr>
          <w:rFonts w:ascii="Calibri" w:eastAsia="Calibri" w:hAnsi="Calibri" w:cs="Calibri"/>
          <w:sz w:val="32"/>
        </w:rPr>
      </w:pPr>
      <w:r>
        <w:rPr>
          <w:rFonts w:ascii="Calibri" w:eastAsia="宋体" w:hAnsi="Calibri" w:cs="Calibri" w:hint="eastAsia"/>
          <w:sz w:val="32"/>
        </w:rPr>
        <w:t>2</w:t>
      </w:r>
      <w:r>
        <w:rPr>
          <w:rFonts w:ascii="宋体" w:eastAsia="宋体" w:hAnsi="宋体" w:cs="宋体"/>
          <w:sz w:val="32"/>
        </w:rPr>
        <w:t>、进入直播观看页面。</w:t>
      </w:r>
    </w:p>
    <w:p w:rsidR="008223F5" w:rsidRDefault="008223F5" w:rsidP="008223F5">
      <w:pPr>
        <w:jc w:val="center"/>
        <w:rPr>
          <w:rFonts w:ascii="Calibri" w:eastAsia="Calibri" w:hAnsi="Calibri" w:cs="Calibri"/>
          <w:sz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hd w:val="clear" w:color="auto" w:fill="000000"/>
        </w:rPr>
        <w:drawing>
          <wp:inline distT="0" distB="0" distL="114300" distR="114300" wp14:anchorId="7E554485" wp14:editId="28329B7A">
            <wp:extent cx="1996440" cy="3549650"/>
            <wp:effectExtent l="0" t="0" r="0" b="1270"/>
            <wp:docPr id="4" name="图片 4" descr="直播观看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直播观看页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32"/>
        </w:rPr>
        <w:t xml:space="preserve">                 </w:t>
      </w:r>
    </w:p>
    <w:p w:rsidR="008223F5" w:rsidRDefault="008223F5" w:rsidP="008223F5">
      <w:pPr>
        <w:rPr>
          <w:rFonts w:ascii="Calibri" w:eastAsia="Calibri" w:hAnsi="Calibri" w:cs="Calibri"/>
          <w:sz w:val="32"/>
        </w:rPr>
      </w:pPr>
    </w:p>
    <w:p w:rsidR="008223F5" w:rsidRDefault="008223F5" w:rsidP="008223F5">
      <w:pPr>
        <w:rPr>
          <w:rFonts w:ascii="Calibri" w:eastAsia="Calibri" w:hAnsi="Calibri" w:cs="Calibri"/>
          <w:sz w:val="32"/>
        </w:rPr>
      </w:pPr>
    </w:p>
    <w:p w:rsidR="008223F5" w:rsidRDefault="008223F5" w:rsidP="008223F5">
      <w:pPr>
        <w:rPr>
          <w:rFonts w:ascii="Calibri" w:eastAsia="Calibri" w:hAnsi="Calibri" w:cs="Calibri"/>
          <w:sz w:val="32"/>
        </w:rPr>
      </w:pPr>
      <w:r>
        <w:rPr>
          <w:rFonts w:ascii="Calibri" w:eastAsia="宋体" w:hAnsi="Calibri" w:cs="Calibri" w:hint="eastAsia"/>
          <w:sz w:val="32"/>
        </w:rPr>
        <w:t>3</w:t>
      </w:r>
      <w:r>
        <w:rPr>
          <w:rFonts w:ascii="宋体" w:eastAsia="宋体" w:hAnsi="宋体" w:cs="宋体"/>
          <w:sz w:val="32"/>
        </w:rPr>
        <w:t>、直播开始，界面如下图，点击播放按钮即可观看。</w:t>
      </w:r>
    </w:p>
    <w:p w:rsidR="008223F5" w:rsidRDefault="008223F5" w:rsidP="008223F5">
      <w:pPr>
        <w:rPr>
          <w:rFonts w:ascii="Calibri" w:eastAsia="Calibri" w:hAnsi="Calibri" w:cs="Calibri"/>
          <w:sz w:val="32"/>
        </w:rPr>
      </w:pPr>
    </w:p>
    <w:p w:rsidR="008223F5" w:rsidRDefault="008223F5" w:rsidP="008223F5">
      <w:pPr>
        <w:jc w:val="center"/>
        <w:rPr>
          <w:rFonts w:ascii="Calibri" w:eastAsia="Calibri" w:hAnsi="Calibri" w:cs="Calibri"/>
          <w:sz w:val="32"/>
        </w:rPr>
      </w:pPr>
      <w:r>
        <w:object w:dxaOrig="2936" w:dyaOrig="5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261pt" o:ole="">
            <v:imagedata r:id="rId7" o:title=""/>
          </v:shape>
          <o:OLEObject Type="Embed" ProgID="StaticMetafile" ShapeID="_x0000_i1025" DrawAspect="Content" ObjectID="_1604299225" r:id="rId8"/>
        </w:object>
      </w:r>
    </w:p>
    <w:p w:rsidR="008223F5" w:rsidRDefault="008223F5" w:rsidP="008223F5">
      <w:pPr>
        <w:rPr>
          <w:rFonts w:ascii="Calibri" w:eastAsia="Calibri" w:hAnsi="Calibri" w:cs="Calibri"/>
        </w:rPr>
      </w:pPr>
    </w:p>
    <w:p w:rsidR="008223F5" w:rsidRDefault="008223F5" w:rsidP="008223F5">
      <w:pPr>
        <w:spacing w:after="200" w:line="276" w:lineRule="auto"/>
        <w:jc w:val="left"/>
        <w:rPr>
          <w:rFonts w:ascii="宋体" w:eastAsia="宋体" w:hAnsi="宋体" w:cs="宋体"/>
          <w:sz w:val="22"/>
        </w:rPr>
      </w:pPr>
    </w:p>
    <w:p w:rsidR="008223F5" w:rsidRPr="003B5242" w:rsidRDefault="008223F5" w:rsidP="008223F5"/>
    <w:p w:rsidR="00F513DA" w:rsidRDefault="008223F5">
      <w:bookmarkStart w:id="0" w:name="_GoBack"/>
      <w:bookmarkEnd w:id="0"/>
    </w:p>
    <w:sectPr w:rsidR="00F51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5"/>
    <w:rsid w:val="002E64A3"/>
    <w:rsid w:val="00332AFD"/>
    <w:rsid w:val="008223F5"/>
    <w:rsid w:val="009B62BA"/>
    <w:rsid w:val="00F9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A8BE6-A16F-41FD-897C-F8174AD9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吴化健：信息部</dc:creator>
  <cp:keywords/>
  <dc:description/>
  <cp:lastModifiedBy>吴化健：信息部</cp:lastModifiedBy>
  <cp:revision>1</cp:revision>
  <dcterms:created xsi:type="dcterms:W3CDTF">2018-11-21T01:53:00Z</dcterms:created>
  <dcterms:modified xsi:type="dcterms:W3CDTF">2018-11-21T01:54:00Z</dcterms:modified>
</cp:coreProperties>
</file>